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6629"/>
      </w:tblGrid>
      <w:tr w:rsidR="00046FBF" w:rsidRPr="00966059" w:rsidTr="00046FBF">
        <w:trPr>
          <w:trHeight w:val="2113"/>
        </w:trPr>
        <w:tc>
          <w:tcPr>
            <w:tcW w:w="2340" w:type="dxa"/>
          </w:tcPr>
          <w:p w:rsidR="00046FBF" w:rsidRPr="00966059" w:rsidRDefault="00046FBF" w:rsidP="00494B16">
            <w:pPr>
              <w:pStyle w:val="Ttulo8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966059">
              <w:rPr>
                <w:rFonts w:asciiTheme="majorHAnsi" w:hAnsi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-1185545</wp:posOffset>
                  </wp:positionV>
                  <wp:extent cx="1299845" cy="1090295"/>
                  <wp:effectExtent l="0" t="0" r="0" b="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109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29" w:type="dxa"/>
          </w:tcPr>
          <w:p w:rsidR="00046FBF" w:rsidRPr="00966059" w:rsidRDefault="00046FBF" w:rsidP="00494B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46FBF" w:rsidRPr="00966059" w:rsidRDefault="00046FBF" w:rsidP="00494B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66059">
              <w:rPr>
                <w:rFonts w:asciiTheme="majorHAnsi" w:hAnsiTheme="majorHAnsi"/>
                <w:sz w:val="20"/>
                <w:szCs w:val="20"/>
              </w:rPr>
              <w:t>Faculdade Anísio Teixeira de Feira de Santana</w:t>
            </w:r>
          </w:p>
          <w:p w:rsidR="00046FBF" w:rsidRPr="00966059" w:rsidRDefault="00046FBF" w:rsidP="00494B16">
            <w:pPr>
              <w:pStyle w:val="Subttulo"/>
              <w:spacing w:line="240" w:lineRule="auto"/>
              <w:rPr>
                <w:rFonts w:asciiTheme="majorHAnsi" w:hAnsiTheme="majorHAnsi" w:cs="Arial"/>
                <w:b w:val="0"/>
                <w:i w:val="0"/>
                <w:sz w:val="20"/>
              </w:rPr>
            </w:pPr>
            <w:r w:rsidRPr="00966059">
              <w:rPr>
                <w:rFonts w:asciiTheme="majorHAnsi" w:hAnsiTheme="majorHAnsi" w:cs="Arial"/>
                <w:b w:val="0"/>
                <w:i w:val="0"/>
                <w:sz w:val="20"/>
              </w:rPr>
              <w:t>Autorizada pela Portaria Ministerial nº 552 de 22 de março de 2001 e</w:t>
            </w:r>
          </w:p>
          <w:p w:rsidR="00046FBF" w:rsidRPr="00966059" w:rsidRDefault="00046FBF" w:rsidP="00494B16">
            <w:pPr>
              <w:pStyle w:val="Subttulo"/>
              <w:spacing w:line="240" w:lineRule="auto"/>
              <w:rPr>
                <w:rFonts w:asciiTheme="majorHAnsi" w:hAnsiTheme="majorHAnsi" w:cs="Arial"/>
                <w:b w:val="0"/>
                <w:i w:val="0"/>
                <w:sz w:val="20"/>
              </w:rPr>
            </w:pPr>
            <w:proofErr w:type="gramStart"/>
            <w:r w:rsidRPr="00966059">
              <w:rPr>
                <w:rFonts w:asciiTheme="majorHAnsi" w:hAnsiTheme="majorHAnsi" w:cs="Arial"/>
                <w:b w:val="0"/>
                <w:i w:val="0"/>
                <w:sz w:val="20"/>
              </w:rPr>
              <w:t>publicada</w:t>
            </w:r>
            <w:proofErr w:type="gramEnd"/>
            <w:r w:rsidRPr="00966059">
              <w:rPr>
                <w:rFonts w:asciiTheme="majorHAnsi" w:hAnsiTheme="majorHAnsi" w:cs="Arial"/>
                <w:b w:val="0"/>
                <w:i w:val="0"/>
                <w:sz w:val="20"/>
              </w:rPr>
              <w:t xml:space="preserve"> no Diário Oficial da União de 26 de março de 2001.</w:t>
            </w:r>
          </w:p>
          <w:p w:rsidR="00046FBF" w:rsidRPr="00966059" w:rsidRDefault="00046FBF" w:rsidP="00494B16">
            <w:pPr>
              <w:pStyle w:val="Subttulo"/>
              <w:spacing w:line="240" w:lineRule="auto"/>
              <w:rPr>
                <w:rFonts w:asciiTheme="majorHAnsi" w:hAnsiTheme="majorHAnsi" w:cs="Arial"/>
                <w:b w:val="0"/>
                <w:i w:val="0"/>
                <w:sz w:val="20"/>
              </w:rPr>
            </w:pPr>
            <w:r w:rsidRPr="00966059">
              <w:rPr>
                <w:rFonts w:asciiTheme="majorHAnsi" w:hAnsiTheme="majorHAnsi" w:cs="Arial"/>
                <w:b w:val="0"/>
                <w:i w:val="0"/>
                <w:sz w:val="20"/>
              </w:rPr>
              <w:t>Endereço: Rua Juracy Magalhães, 222 – Ponto Central</w:t>
            </w:r>
            <w:proofErr w:type="gramStart"/>
            <w:r w:rsidRPr="00966059">
              <w:rPr>
                <w:rFonts w:asciiTheme="majorHAnsi" w:hAnsiTheme="majorHAnsi" w:cs="Arial"/>
                <w:b w:val="0"/>
                <w:i w:val="0"/>
                <w:sz w:val="20"/>
              </w:rPr>
              <w:t xml:space="preserve">  </w:t>
            </w:r>
            <w:proofErr w:type="gramEnd"/>
            <w:r w:rsidRPr="00966059">
              <w:rPr>
                <w:rFonts w:asciiTheme="majorHAnsi" w:hAnsiTheme="majorHAnsi" w:cs="Arial"/>
                <w:b w:val="0"/>
                <w:i w:val="0"/>
                <w:sz w:val="20"/>
              </w:rPr>
              <w:t>CEP 44.032-620</w:t>
            </w:r>
          </w:p>
          <w:p w:rsidR="00046FBF" w:rsidRPr="00966059" w:rsidRDefault="00046FBF" w:rsidP="00494B16">
            <w:pPr>
              <w:pStyle w:val="Subttulo"/>
              <w:spacing w:line="240" w:lineRule="auto"/>
              <w:rPr>
                <w:rFonts w:asciiTheme="majorHAnsi" w:hAnsiTheme="majorHAnsi" w:cs="Arial"/>
                <w:b w:val="0"/>
                <w:i w:val="0"/>
                <w:sz w:val="20"/>
              </w:rPr>
            </w:pPr>
            <w:r w:rsidRPr="00966059">
              <w:rPr>
                <w:rFonts w:asciiTheme="majorHAnsi" w:hAnsiTheme="majorHAnsi" w:cs="Arial"/>
                <w:b w:val="0"/>
                <w:i w:val="0"/>
                <w:sz w:val="20"/>
              </w:rPr>
              <w:t>Telefax: (75) 3616-9466 -</w:t>
            </w:r>
            <w:proofErr w:type="gramStart"/>
            <w:r w:rsidRPr="00966059">
              <w:rPr>
                <w:rFonts w:asciiTheme="majorHAnsi" w:hAnsiTheme="majorHAnsi" w:cs="Arial"/>
                <w:b w:val="0"/>
                <w:i w:val="0"/>
                <w:sz w:val="20"/>
              </w:rPr>
              <w:t xml:space="preserve">  </w:t>
            </w:r>
            <w:proofErr w:type="gramEnd"/>
            <w:r w:rsidRPr="00966059">
              <w:rPr>
                <w:rFonts w:asciiTheme="majorHAnsi" w:hAnsiTheme="majorHAnsi" w:cs="Arial"/>
                <w:b w:val="0"/>
                <w:i w:val="0"/>
                <w:sz w:val="20"/>
              </w:rPr>
              <w:t>Feira de Santana-Bahia</w:t>
            </w:r>
          </w:p>
          <w:p w:rsidR="00046FBF" w:rsidRPr="00966059" w:rsidRDefault="00046FBF" w:rsidP="00494B16">
            <w:pPr>
              <w:pStyle w:val="Subttulo"/>
              <w:spacing w:line="240" w:lineRule="auto"/>
              <w:rPr>
                <w:rFonts w:asciiTheme="majorHAnsi" w:hAnsiTheme="majorHAnsi" w:cs="Arial"/>
                <w:b w:val="0"/>
                <w:i w:val="0"/>
                <w:sz w:val="20"/>
              </w:rPr>
            </w:pPr>
            <w:r w:rsidRPr="00966059">
              <w:rPr>
                <w:rFonts w:asciiTheme="majorHAnsi" w:hAnsiTheme="majorHAnsi" w:cs="Arial"/>
                <w:b w:val="0"/>
                <w:i w:val="0"/>
                <w:sz w:val="20"/>
              </w:rPr>
              <w:t xml:space="preserve">Site: </w:t>
            </w:r>
            <w:hyperlink r:id="rId5" w:history="1">
              <w:r w:rsidRPr="00966059">
                <w:rPr>
                  <w:rStyle w:val="Hyperlink"/>
                  <w:rFonts w:asciiTheme="majorHAnsi" w:hAnsiTheme="majorHAnsi" w:cs="Arial"/>
                  <w:i w:val="0"/>
                  <w:sz w:val="20"/>
                </w:rPr>
                <w:t>www.fat.edu.br</w:t>
              </w:r>
            </w:hyperlink>
            <w:proofErr w:type="gramStart"/>
            <w:r w:rsidRPr="00966059">
              <w:rPr>
                <w:rFonts w:asciiTheme="majorHAnsi" w:hAnsiTheme="majorHAnsi" w:cs="Arial"/>
                <w:b w:val="0"/>
                <w:i w:val="0"/>
                <w:sz w:val="20"/>
              </w:rPr>
              <w:t xml:space="preserve">   </w:t>
            </w:r>
            <w:proofErr w:type="gramEnd"/>
            <w:r w:rsidRPr="00966059">
              <w:rPr>
                <w:rFonts w:asciiTheme="majorHAnsi" w:hAnsiTheme="majorHAnsi" w:cs="Arial"/>
                <w:b w:val="0"/>
                <w:i w:val="0"/>
                <w:sz w:val="20"/>
              </w:rPr>
              <w:t>E-mail: fat@fat.edu.br</w:t>
            </w:r>
          </w:p>
          <w:p w:rsidR="00046FBF" w:rsidRPr="00966059" w:rsidRDefault="00046FBF" w:rsidP="00494B16">
            <w:pPr>
              <w:pStyle w:val="Ttulo"/>
              <w:rPr>
                <w:rFonts w:asciiTheme="majorHAnsi" w:hAnsiTheme="majorHAnsi" w:cs="Arial"/>
                <w:sz w:val="20"/>
              </w:rPr>
            </w:pPr>
            <w:r w:rsidRPr="00966059">
              <w:rPr>
                <w:rFonts w:asciiTheme="majorHAnsi" w:hAnsiTheme="majorHAnsi" w:cs="Arial"/>
                <w:sz w:val="20"/>
              </w:rPr>
              <w:t>CGC: 01.149.432/0001-21</w:t>
            </w:r>
          </w:p>
        </w:tc>
      </w:tr>
    </w:tbl>
    <w:p w:rsidR="00046FBF" w:rsidRPr="00966059" w:rsidRDefault="00046FBF" w:rsidP="00046FBF">
      <w:pPr>
        <w:tabs>
          <w:tab w:val="left" w:pos="284"/>
        </w:tabs>
        <w:jc w:val="center"/>
        <w:rPr>
          <w:rFonts w:asciiTheme="majorHAnsi" w:hAnsiTheme="majorHAnsi"/>
          <w:b/>
          <w:sz w:val="20"/>
          <w:szCs w:val="20"/>
        </w:rPr>
      </w:pPr>
    </w:p>
    <w:p w:rsidR="00046FBF" w:rsidRPr="00966059" w:rsidRDefault="00046FBF" w:rsidP="00046FBF">
      <w:pPr>
        <w:tabs>
          <w:tab w:val="left" w:pos="284"/>
        </w:tabs>
        <w:jc w:val="center"/>
        <w:rPr>
          <w:rFonts w:asciiTheme="majorHAnsi" w:hAnsiTheme="majorHAnsi"/>
          <w:b/>
          <w:sz w:val="20"/>
          <w:szCs w:val="20"/>
        </w:rPr>
      </w:pPr>
      <w:r w:rsidRPr="00966059">
        <w:rPr>
          <w:rFonts w:asciiTheme="majorHAnsi" w:hAnsiTheme="majorHAnsi"/>
          <w:b/>
          <w:sz w:val="20"/>
          <w:szCs w:val="20"/>
        </w:rPr>
        <w:t>PROGRAMA DE DISCIPLINA</w:t>
      </w:r>
    </w:p>
    <w:p w:rsidR="003771A6" w:rsidRPr="00966059" w:rsidRDefault="003771A6" w:rsidP="003771A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0"/>
          <w:lang w:eastAsia="pt-BR"/>
        </w:rPr>
      </w:pPr>
      <w:r w:rsidRPr="00966059">
        <w:rPr>
          <w:rFonts w:asciiTheme="majorHAnsi" w:eastAsia="Times New Roman" w:hAnsiTheme="majorHAnsi" w:cs="Arial"/>
          <w:color w:val="222222"/>
          <w:sz w:val="20"/>
          <w:szCs w:val="20"/>
          <w:lang w:eastAsia="pt-BR"/>
        </w:rPr>
        <w:t> </w:t>
      </w:r>
    </w:p>
    <w:tbl>
      <w:tblPr>
        <w:tblW w:w="9258" w:type="dxa"/>
        <w:jc w:val="center"/>
        <w:tblCellMar>
          <w:left w:w="0" w:type="dxa"/>
          <w:right w:w="0" w:type="dxa"/>
        </w:tblCellMar>
        <w:tblLook w:val="04A0"/>
      </w:tblPr>
      <w:tblGrid>
        <w:gridCol w:w="4358"/>
        <w:gridCol w:w="4900"/>
      </w:tblGrid>
      <w:tr w:rsidR="003771A6" w:rsidRPr="00966059" w:rsidTr="00046FBF">
        <w:trPr>
          <w:jc w:val="center"/>
        </w:trPr>
        <w:tc>
          <w:tcPr>
            <w:tcW w:w="4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1A6" w:rsidRPr="00966059" w:rsidRDefault="003771A6" w:rsidP="003771A6">
            <w:pPr>
              <w:spacing w:after="0" w:line="293" w:lineRule="atLeast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</w:pPr>
            <w:r w:rsidRPr="0096605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1A6" w:rsidRPr="00966059" w:rsidRDefault="003771A6" w:rsidP="003771A6">
            <w:pPr>
              <w:spacing w:after="0" w:line="293" w:lineRule="atLeast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</w:pPr>
            <w:r w:rsidRPr="0096605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t-BR"/>
              </w:rPr>
              <w:t>ANO LETIVO</w:t>
            </w:r>
          </w:p>
        </w:tc>
      </w:tr>
      <w:tr w:rsidR="003771A6" w:rsidRPr="00966059" w:rsidTr="00046FBF">
        <w:trPr>
          <w:jc w:val="center"/>
        </w:trPr>
        <w:tc>
          <w:tcPr>
            <w:tcW w:w="4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1A6" w:rsidRPr="00966059" w:rsidRDefault="003771A6" w:rsidP="003771A6">
            <w:pPr>
              <w:spacing w:after="0" w:line="293" w:lineRule="atLeast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</w:pPr>
            <w:r w:rsidRPr="00966059"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  <w:t>CURSO SUPERIOR DE TECNOLOGIA EM SISTEMAS PARA INTERNET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1A6" w:rsidRPr="00966059" w:rsidRDefault="00046FBF" w:rsidP="003771A6">
            <w:pPr>
              <w:spacing w:after="0" w:line="293" w:lineRule="atLeast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</w:pPr>
            <w:r w:rsidRPr="00966059"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  <w:t>2015.2</w:t>
            </w:r>
          </w:p>
        </w:tc>
      </w:tr>
      <w:tr w:rsidR="003771A6" w:rsidRPr="00966059" w:rsidTr="00046FBF">
        <w:trPr>
          <w:jc w:val="center"/>
        </w:trPr>
        <w:tc>
          <w:tcPr>
            <w:tcW w:w="4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1A6" w:rsidRPr="00966059" w:rsidRDefault="003771A6" w:rsidP="003771A6">
            <w:pPr>
              <w:spacing w:after="0" w:line="293" w:lineRule="atLeast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</w:pPr>
            <w:r w:rsidRPr="0096605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1A6" w:rsidRPr="00966059" w:rsidRDefault="003771A6" w:rsidP="003771A6">
            <w:pPr>
              <w:spacing w:after="0" w:line="293" w:lineRule="atLeast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</w:pPr>
            <w:r w:rsidRPr="0096605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t-BR"/>
              </w:rPr>
              <w:t>DISCIPLINA</w:t>
            </w:r>
          </w:p>
        </w:tc>
      </w:tr>
      <w:tr w:rsidR="003771A6" w:rsidRPr="00966059" w:rsidTr="00046FBF">
        <w:trPr>
          <w:jc w:val="center"/>
        </w:trPr>
        <w:tc>
          <w:tcPr>
            <w:tcW w:w="4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1A6" w:rsidRPr="00966059" w:rsidRDefault="009C61E5" w:rsidP="003771A6">
            <w:pPr>
              <w:spacing w:before="100" w:beforeAutospacing="1" w:after="100" w:afterAutospacing="1" w:line="439" w:lineRule="atLeast"/>
              <w:jc w:val="center"/>
              <w:outlineLvl w:val="1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1A6" w:rsidRPr="00966059" w:rsidRDefault="003771A6" w:rsidP="003771A6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t-BR"/>
              </w:rPr>
            </w:pPr>
            <w:r w:rsidRPr="00966059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t-BR"/>
              </w:rPr>
              <w:t>Projetos de Aplicações Multimídia</w:t>
            </w:r>
          </w:p>
        </w:tc>
      </w:tr>
      <w:tr w:rsidR="003771A6" w:rsidRPr="00966059" w:rsidTr="00046FBF">
        <w:trPr>
          <w:jc w:val="center"/>
        </w:trPr>
        <w:tc>
          <w:tcPr>
            <w:tcW w:w="4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1A6" w:rsidRPr="00966059" w:rsidRDefault="003771A6" w:rsidP="003771A6">
            <w:pPr>
              <w:spacing w:before="100" w:beforeAutospacing="1" w:after="100" w:afterAutospacing="1" w:line="439" w:lineRule="atLeast"/>
              <w:jc w:val="center"/>
              <w:outlineLvl w:val="1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t-BR"/>
              </w:rPr>
            </w:pPr>
            <w:r w:rsidRPr="0096605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t-BR"/>
              </w:rPr>
              <w:t>CARGA HORÁRIA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1A6" w:rsidRPr="00966059" w:rsidRDefault="003771A6" w:rsidP="003771A6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t-BR"/>
              </w:rPr>
            </w:pPr>
            <w:r w:rsidRPr="0096605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t-BR"/>
              </w:rPr>
              <w:t>SEMESTRE DE OFERTA</w:t>
            </w:r>
          </w:p>
        </w:tc>
      </w:tr>
      <w:tr w:rsidR="003771A6" w:rsidRPr="00966059" w:rsidTr="00046FBF">
        <w:trPr>
          <w:jc w:val="center"/>
        </w:trPr>
        <w:tc>
          <w:tcPr>
            <w:tcW w:w="4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1A6" w:rsidRPr="00966059" w:rsidRDefault="003771A6" w:rsidP="003771A6">
            <w:pPr>
              <w:spacing w:before="100" w:beforeAutospacing="1" w:after="100" w:afterAutospacing="1" w:line="439" w:lineRule="atLeast"/>
              <w:jc w:val="center"/>
              <w:outlineLvl w:val="1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t-BR"/>
              </w:rPr>
            </w:pPr>
            <w:r w:rsidRPr="0096605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1A6" w:rsidRPr="00966059" w:rsidRDefault="003771A6" w:rsidP="003771A6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t-BR"/>
              </w:rPr>
            </w:pPr>
            <w:r w:rsidRPr="00966059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5</w:t>
            </w:r>
            <w:r w:rsidR="00046FBF" w:rsidRPr="00966059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o</w:t>
            </w:r>
            <w:r w:rsidRPr="00966059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 xml:space="preserve"> semestre.</w:t>
            </w:r>
          </w:p>
        </w:tc>
      </w:tr>
    </w:tbl>
    <w:p w:rsidR="003771A6" w:rsidRPr="00966059" w:rsidRDefault="003771A6" w:rsidP="003771A6">
      <w:pPr>
        <w:shd w:val="clear" w:color="auto" w:fill="FFFFFF"/>
        <w:spacing w:after="0" w:line="360" w:lineRule="atLeast"/>
        <w:jc w:val="center"/>
        <w:rPr>
          <w:rFonts w:asciiTheme="majorHAnsi" w:eastAsia="Times New Roman" w:hAnsiTheme="majorHAnsi" w:cs="Times New Roman"/>
          <w:color w:val="222222"/>
          <w:sz w:val="20"/>
          <w:szCs w:val="20"/>
          <w:lang w:eastAsia="pt-BR"/>
        </w:rPr>
      </w:pPr>
      <w:r w:rsidRPr="00966059">
        <w:rPr>
          <w:rFonts w:asciiTheme="majorHAnsi" w:eastAsia="Times New Roman" w:hAnsiTheme="majorHAnsi" w:cs="Times New Roman"/>
          <w:color w:val="222222"/>
          <w:sz w:val="20"/>
          <w:szCs w:val="20"/>
          <w:lang w:eastAsia="pt-BR"/>
        </w:rPr>
        <w:t> </w:t>
      </w:r>
    </w:p>
    <w:tbl>
      <w:tblPr>
        <w:tblW w:w="9240" w:type="dxa"/>
        <w:jc w:val="center"/>
        <w:tblCellMar>
          <w:left w:w="0" w:type="dxa"/>
          <w:right w:w="0" w:type="dxa"/>
        </w:tblCellMar>
        <w:tblLook w:val="04A0"/>
      </w:tblPr>
      <w:tblGrid>
        <w:gridCol w:w="9240"/>
      </w:tblGrid>
      <w:tr w:rsidR="003771A6" w:rsidRPr="00966059" w:rsidTr="003771A6">
        <w:trPr>
          <w:jc w:val="center"/>
        </w:trPr>
        <w:tc>
          <w:tcPr>
            <w:tcW w:w="9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1A6" w:rsidRPr="00966059" w:rsidRDefault="003771A6" w:rsidP="003771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</w:pPr>
            <w:r w:rsidRPr="0096605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t-BR"/>
              </w:rPr>
              <w:t>EMENTA</w:t>
            </w:r>
          </w:p>
        </w:tc>
      </w:tr>
      <w:tr w:rsidR="003771A6" w:rsidRPr="00966059" w:rsidTr="003771A6">
        <w:trPr>
          <w:jc w:val="center"/>
        </w:trPr>
        <w:tc>
          <w:tcPr>
            <w:tcW w:w="9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1A6" w:rsidRPr="00966059" w:rsidRDefault="003771A6" w:rsidP="003771A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</w:pPr>
            <w:r w:rsidRPr="00966059"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  <w:t xml:space="preserve">Conceitos Básicos de Multimídia e Hipermídia. Mídias Discretas e Contínuas. Imagens Estáticas (BMP, JPEG, GIF, CDR e outros). Áudio (MIDI, MPEG e outros). Vídeo (M-JPEG, MPEG e outros). </w:t>
            </w:r>
            <w:proofErr w:type="gramStart"/>
            <w:r w:rsidRPr="00966059"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  <w:t>Sistemas Multimídia e Hipermídia</w:t>
            </w:r>
            <w:proofErr w:type="gramEnd"/>
            <w:r w:rsidRPr="00966059"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  <w:t xml:space="preserve">. Sistemas Multimídia </w:t>
            </w:r>
            <w:proofErr w:type="gramStart"/>
            <w:r w:rsidRPr="00966059"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  <w:t>na World</w:t>
            </w:r>
            <w:proofErr w:type="gramEnd"/>
            <w:r w:rsidRPr="00966059"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66059"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  <w:t>Wide</w:t>
            </w:r>
            <w:proofErr w:type="spellEnd"/>
            <w:r w:rsidRPr="00966059"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  <w:t xml:space="preserve"> Web. Produção Multimídia: Metodologias e Ferramentas para o Projeto e Desenvolvimento de Aplicações Multimídia. Introdução a Linguagem </w:t>
            </w:r>
            <w:proofErr w:type="spellStart"/>
            <w:proofErr w:type="gramStart"/>
            <w:r w:rsidRPr="00966059"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  <w:t>JavaScript</w:t>
            </w:r>
            <w:proofErr w:type="spellEnd"/>
            <w:proofErr w:type="gramEnd"/>
            <w:r w:rsidRPr="00966059"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  <w:t xml:space="preserve">. Desenvolvimento de Páginas Interativas. Inserção de Áudio e Vídeo em Paginas Web. Visão geral de </w:t>
            </w:r>
            <w:proofErr w:type="spellStart"/>
            <w:r w:rsidRPr="00966059"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  <w:t>Codecs</w:t>
            </w:r>
            <w:proofErr w:type="spellEnd"/>
            <w:r w:rsidRPr="00966059"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  <w:t>, trabalhando com conteúdos codificados, instalando e configurando servidores de conteúdo multimídia</w:t>
            </w:r>
          </w:p>
          <w:p w:rsidR="003771A6" w:rsidRPr="00966059" w:rsidRDefault="003771A6" w:rsidP="003771A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</w:pPr>
            <w:r w:rsidRPr="00966059"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  <w:t> </w:t>
            </w:r>
          </w:p>
        </w:tc>
      </w:tr>
    </w:tbl>
    <w:p w:rsidR="00046FBF" w:rsidRPr="00966059" w:rsidRDefault="003771A6" w:rsidP="00046FBF">
      <w:pPr>
        <w:tabs>
          <w:tab w:val="left" w:pos="284"/>
        </w:tabs>
        <w:rPr>
          <w:rFonts w:asciiTheme="majorHAnsi" w:hAnsiTheme="majorHAnsi" w:cs="Arial"/>
          <w:b/>
          <w:sz w:val="20"/>
          <w:szCs w:val="20"/>
        </w:rPr>
      </w:pPr>
      <w:r w:rsidRPr="00966059">
        <w:rPr>
          <w:rFonts w:asciiTheme="majorHAnsi" w:eastAsia="Times New Roman" w:hAnsiTheme="majorHAnsi" w:cs="Times New Roman"/>
          <w:b/>
          <w:bCs/>
          <w:color w:val="222222"/>
          <w:sz w:val="20"/>
          <w:szCs w:val="20"/>
          <w:lang w:eastAsia="pt-BR"/>
        </w:rPr>
        <w:t> </w:t>
      </w:r>
    </w:p>
    <w:tbl>
      <w:tblPr>
        <w:tblW w:w="92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34"/>
      </w:tblGrid>
      <w:tr w:rsidR="00046FBF" w:rsidRPr="00966059" w:rsidTr="00494B16">
        <w:trPr>
          <w:jc w:val="center"/>
        </w:trPr>
        <w:tc>
          <w:tcPr>
            <w:tcW w:w="9234" w:type="dxa"/>
          </w:tcPr>
          <w:p w:rsidR="00046FBF" w:rsidRPr="00966059" w:rsidRDefault="00046FBF" w:rsidP="00494B16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66059">
              <w:rPr>
                <w:rFonts w:asciiTheme="majorHAnsi" w:hAnsiTheme="majorHAnsi" w:cs="Arial"/>
                <w:b/>
                <w:sz w:val="20"/>
                <w:szCs w:val="20"/>
              </w:rPr>
              <w:t>OBJETIVOS</w:t>
            </w:r>
          </w:p>
        </w:tc>
      </w:tr>
      <w:tr w:rsidR="00046FBF" w:rsidRPr="00966059" w:rsidTr="00494B16">
        <w:trPr>
          <w:jc w:val="center"/>
        </w:trPr>
        <w:tc>
          <w:tcPr>
            <w:tcW w:w="9234" w:type="dxa"/>
          </w:tcPr>
          <w:p w:rsidR="00046FBF" w:rsidRPr="00966059" w:rsidRDefault="00046FBF" w:rsidP="00494B1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966059">
              <w:rPr>
                <w:rFonts w:asciiTheme="majorHAnsi" w:hAnsiTheme="majorHAnsi" w:cs="Arial"/>
                <w:b/>
                <w:sz w:val="20"/>
                <w:szCs w:val="20"/>
              </w:rPr>
              <w:t>Gerais</w:t>
            </w:r>
          </w:p>
          <w:p w:rsidR="00842CBF" w:rsidRPr="00966059" w:rsidRDefault="00046FBF" w:rsidP="00494B1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sz w:val="20"/>
                <w:szCs w:val="20"/>
              </w:rPr>
            </w:pPr>
            <w:r w:rsidRPr="00966059">
              <w:rPr>
                <w:rFonts w:asciiTheme="majorHAnsi" w:hAnsiTheme="majorHAnsi" w:cs="Tahoma"/>
                <w:sz w:val="20"/>
                <w:szCs w:val="20"/>
              </w:rPr>
              <w:t>- Apresentar conceitos de multimídia</w:t>
            </w:r>
            <w:r w:rsidR="00E16B5E" w:rsidRPr="00966059">
              <w:rPr>
                <w:rFonts w:asciiTheme="majorHAnsi" w:hAnsiTheme="majorHAnsi" w:cs="Tahoma"/>
                <w:sz w:val="20"/>
                <w:szCs w:val="20"/>
              </w:rPr>
              <w:t xml:space="preserve"> no ambiente internet</w:t>
            </w:r>
            <w:r w:rsidRPr="00966059">
              <w:rPr>
                <w:rFonts w:asciiTheme="majorHAnsi" w:hAnsiTheme="majorHAnsi" w:cs="Tahoma"/>
                <w:sz w:val="20"/>
                <w:szCs w:val="20"/>
              </w:rPr>
              <w:t>.</w:t>
            </w:r>
            <w:r w:rsidR="00842CBF" w:rsidRPr="00966059">
              <w:rPr>
                <w:rFonts w:asciiTheme="majorHAnsi" w:hAnsiTheme="majorHAnsi" w:cs="Tahoma"/>
                <w:sz w:val="20"/>
                <w:szCs w:val="20"/>
              </w:rPr>
              <w:br/>
              <w:t>- Conhecer as ferramentas e técnicas de criação de mídias.</w:t>
            </w:r>
          </w:p>
          <w:p w:rsidR="00046FBF" w:rsidRPr="00966059" w:rsidRDefault="00046FBF" w:rsidP="00046F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66059">
              <w:rPr>
                <w:rFonts w:asciiTheme="majorHAnsi" w:hAnsiTheme="majorHAnsi" w:cs="Arial"/>
                <w:b/>
                <w:sz w:val="20"/>
                <w:szCs w:val="20"/>
              </w:rPr>
              <w:t>Específicos:</w:t>
            </w:r>
          </w:p>
          <w:p w:rsidR="00046FBF" w:rsidRPr="00966059" w:rsidRDefault="00046FBF" w:rsidP="00046FBF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sz w:val="20"/>
                <w:szCs w:val="20"/>
              </w:rPr>
            </w:pPr>
            <w:r w:rsidRPr="00966059">
              <w:rPr>
                <w:rFonts w:asciiTheme="majorHAnsi" w:hAnsiTheme="majorHAnsi" w:cs="Tahoma"/>
                <w:sz w:val="20"/>
                <w:szCs w:val="20"/>
              </w:rPr>
              <w:t>- Permitir a que aluno compreenda os conceitos de mídias</w:t>
            </w:r>
            <w:r w:rsidR="00E16B5E" w:rsidRPr="00966059">
              <w:rPr>
                <w:rFonts w:asciiTheme="majorHAnsi" w:hAnsiTheme="majorHAnsi" w:cs="Tahoma"/>
                <w:sz w:val="20"/>
                <w:szCs w:val="20"/>
              </w:rPr>
              <w:t>, criação de vídeos e áudio.</w:t>
            </w:r>
          </w:p>
          <w:p w:rsidR="00046FBF" w:rsidRPr="00966059" w:rsidRDefault="00046FBF" w:rsidP="00494B1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66059">
              <w:rPr>
                <w:rFonts w:asciiTheme="majorHAnsi" w:hAnsiTheme="majorHAnsi" w:cs="Tahoma"/>
                <w:sz w:val="20"/>
                <w:szCs w:val="20"/>
              </w:rPr>
              <w:t>- Conhecer recursos e ferramentas para imagens, vídeos, edição e uso de recursos multimídia.</w:t>
            </w:r>
          </w:p>
        </w:tc>
      </w:tr>
    </w:tbl>
    <w:p w:rsidR="00046FBF" w:rsidRPr="00966059" w:rsidRDefault="00046FBF" w:rsidP="00046FBF">
      <w:pPr>
        <w:tabs>
          <w:tab w:val="left" w:pos="284"/>
        </w:tabs>
        <w:rPr>
          <w:rFonts w:asciiTheme="majorHAnsi" w:hAnsiTheme="majorHAnsi" w:cs="Arial"/>
          <w:b/>
          <w:sz w:val="20"/>
          <w:szCs w:val="20"/>
        </w:rPr>
      </w:pPr>
    </w:p>
    <w:p w:rsidR="00046FBF" w:rsidRPr="00966059" w:rsidRDefault="00046FBF" w:rsidP="00046FBF">
      <w:pPr>
        <w:rPr>
          <w:rFonts w:asciiTheme="majorHAnsi" w:hAnsiTheme="majorHAnsi"/>
          <w:sz w:val="20"/>
          <w:szCs w:val="20"/>
        </w:rPr>
      </w:pPr>
      <w:r w:rsidRPr="00966059">
        <w:rPr>
          <w:rFonts w:asciiTheme="majorHAnsi" w:hAnsiTheme="majorHAnsi"/>
          <w:sz w:val="20"/>
          <w:szCs w:val="20"/>
        </w:rPr>
        <w:br w:type="page"/>
      </w:r>
    </w:p>
    <w:p w:rsidR="00046FBF" w:rsidRPr="00966059" w:rsidRDefault="00046FBF" w:rsidP="00046FBF">
      <w:pPr>
        <w:tabs>
          <w:tab w:val="left" w:pos="284"/>
        </w:tabs>
        <w:rPr>
          <w:rFonts w:asciiTheme="majorHAnsi" w:hAnsiTheme="majorHAnsi" w:cs="Arial"/>
          <w:b/>
          <w:sz w:val="20"/>
          <w:szCs w:val="20"/>
        </w:rPr>
      </w:pPr>
    </w:p>
    <w:tbl>
      <w:tblPr>
        <w:tblW w:w="92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34"/>
      </w:tblGrid>
      <w:tr w:rsidR="00046FBF" w:rsidRPr="00966059" w:rsidTr="00494B16">
        <w:trPr>
          <w:jc w:val="center"/>
        </w:trPr>
        <w:tc>
          <w:tcPr>
            <w:tcW w:w="9234" w:type="dxa"/>
          </w:tcPr>
          <w:p w:rsidR="00046FBF" w:rsidRPr="00966059" w:rsidRDefault="00046FBF" w:rsidP="00494B16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66059">
              <w:rPr>
                <w:rFonts w:asciiTheme="majorHAnsi" w:hAnsiTheme="majorHAnsi" w:cs="Arial"/>
                <w:b/>
                <w:sz w:val="20"/>
                <w:szCs w:val="20"/>
              </w:rPr>
              <w:t>PERFIL DO EGRESSO</w:t>
            </w:r>
          </w:p>
        </w:tc>
      </w:tr>
      <w:tr w:rsidR="00046FBF" w:rsidRPr="00966059" w:rsidTr="00494B16">
        <w:trPr>
          <w:jc w:val="center"/>
        </w:trPr>
        <w:tc>
          <w:tcPr>
            <w:tcW w:w="9234" w:type="dxa"/>
          </w:tcPr>
          <w:p w:rsidR="00046FBF" w:rsidRPr="00966059" w:rsidRDefault="00F86940" w:rsidP="00494B1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66059">
              <w:rPr>
                <w:rFonts w:asciiTheme="majorHAnsi" w:hAnsiTheme="majorHAnsi" w:cs="Tahoma"/>
                <w:sz w:val="20"/>
                <w:szCs w:val="20"/>
              </w:rPr>
              <w:t xml:space="preserve">O profissional egresso do Curso Superior de Tecnologia em Sistemas para Internet estará apto a trabalhar com a inovação, planejamento e gerenciamento da informação e da </w:t>
            </w:r>
            <w:proofErr w:type="spellStart"/>
            <w:r w:rsidRPr="00966059">
              <w:rPr>
                <w:rFonts w:asciiTheme="majorHAnsi" w:hAnsiTheme="majorHAnsi" w:cs="Tahoma"/>
                <w:sz w:val="20"/>
                <w:szCs w:val="20"/>
              </w:rPr>
              <w:t>infraestrutura</w:t>
            </w:r>
            <w:proofErr w:type="spellEnd"/>
            <w:r w:rsidRPr="00966059">
              <w:rPr>
                <w:rFonts w:asciiTheme="majorHAnsi" w:hAnsiTheme="majorHAnsi" w:cs="Tahoma"/>
                <w:sz w:val="20"/>
                <w:szCs w:val="20"/>
              </w:rPr>
              <w:t xml:space="preserve"> necessária alinhados aos objetivos organizacionais.</w:t>
            </w:r>
            <w:r w:rsidRPr="0096605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66059">
              <w:rPr>
                <w:rFonts w:asciiTheme="majorHAnsi" w:hAnsiTheme="majorHAnsi" w:cs="Tahoma"/>
                <w:sz w:val="20"/>
                <w:szCs w:val="20"/>
              </w:rPr>
              <w:t>O perfil do profissional é o de um tecnólogo especializado no levantamento de requisitos, projeto, desenvolvimento e manutenção de projetos do mundo real.</w:t>
            </w:r>
          </w:p>
        </w:tc>
      </w:tr>
      <w:tr w:rsidR="00046FBF" w:rsidRPr="00966059" w:rsidTr="00494B16">
        <w:trPr>
          <w:jc w:val="center"/>
        </w:trPr>
        <w:tc>
          <w:tcPr>
            <w:tcW w:w="9234" w:type="dxa"/>
          </w:tcPr>
          <w:p w:rsidR="00046FBF" w:rsidRPr="00966059" w:rsidRDefault="00046FBF" w:rsidP="00494B16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66059">
              <w:rPr>
                <w:rFonts w:asciiTheme="majorHAnsi" w:hAnsiTheme="majorHAnsi" w:cs="Arial"/>
                <w:b/>
                <w:sz w:val="20"/>
                <w:szCs w:val="20"/>
              </w:rPr>
              <w:t>CONTEÚDO PROGRAMÁTICO</w:t>
            </w:r>
          </w:p>
        </w:tc>
      </w:tr>
      <w:tr w:rsidR="00046FBF" w:rsidRPr="00966059" w:rsidTr="00494B16">
        <w:trPr>
          <w:jc w:val="center"/>
        </w:trPr>
        <w:tc>
          <w:tcPr>
            <w:tcW w:w="9234" w:type="dxa"/>
          </w:tcPr>
          <w:p w:rsidR="00046FBF" w:rsidRPr="00966059" w:rsidRDefault="00046FBF" w:rsidP="00046FBF">
            <w:pPr>
              <w:spacing w:before="70" w:after="80" w:line="160" w:lineRule="atLeas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66059">
              <w:rPr>
                <w:rFonts w:asciiTheme="majorHAnsi" w:hAnsiTheme="majorHAnsi" w:cs="Arial"/>
                <w:b/>
                <w:sz w:val="20"/>
                <w:szCs w:val="20"/>
              </w:rPr>
              <w:t>Unidade I</w:t>
            </w:r>
          </w:p>
          <w:p w:rsidR="00046FBF" w:rsidRPr="00966059" w:rsidRDefault="00046FBF" w:rsidP="00046FBF">
            <w:pPr>
              <w:spacing w:before="70" w:after="80" w:line="16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966059">
              <w:rPr>
                <w:rFonts w:asciiTheme="majorHAnsi" w:hAnsiTheme="majorHAnsi" w:cs="Arial"/>
                <w:sz w:val="20"/>
                <w:szCs w:val="20"/>
              </w:rPr>
              <w:t xml:space="preserve">Conceitos Básicos de Multimídia e Hipermídia. </w:t>
            </w:r>
            <w:r w:rsidR="00842CBF" w:rsidRPr="0096605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66059">
              <w:rPr>
                <w:rFonts w:asciiTheme="majorHAnsi" w:hAnsiTheme="majorHAnsi" w:cs="Arial"/>
                <w:sz w:val="20"/>
                <w:szCs w:val="20"/>
              </w:rPr>
              <w:t xml:space="preserve">Mídias Discretas e Contínuas. Imagens Estáticas (BMP, JPEG, GIF, CDR e outros). Áudio (MIDI, MPEG e outros). </w:t>
            </w:r>
            <w:r w:rsidR="00842CBF" w:rsidRPr="0096605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66059">
              <w:rPr>
                <w:rFonts w:asciiTheme="majorHAnsi" w:hAnsiTheme="majorHAnsi" w:cs="Arial"/>
                <w:sz w:val="20"/>
                <w:szCs w:val="20"/>
              </w:rPr>
              <w:t xml:space="preserve">Vídeo (M-JPEG, MPEG e outros). </w:t>
            </w:r>
            <w:proofErr w:type="gramStart"/>
            <w:r w:rsidRPr="00966059">
              <w:rPr>
                <w:rFonts w:asciiTheme="majorHAnsi" w:hAnsiTheme="majorHAnsi" w:cs="Arial"/>
                <w:sz w:val="20"/>
                <w:szCs w:val="20"/>
              </w:rPr>
              <w:t>Sistemas Multimídia e Hipermídia</w:t>
            </w:r>
            <w:proofErr w:type="gramEnd"/>
            <w:r w:rsidRPr="00966059">
              <w:rPr>
                <w:rFonts w:asciiTheme="majorHAnsi" w:hAnsiTheme="majorHAnsi" w:cs="Arial"/>
                <w:sz w:val="20"/>
                <w:szCs w:val="20"/>
              </w:rPr>
              <w:t xml:space="preserve">. Sistemas Multimídia </w:t>
            </w:r>
            <w:proofErr w:type="gramStart"/>
            <w:r w:rsidRPr="00966059">
              <w:rPr>
                <w:rFonts w:asciiTheme="majorHAnsi" w:hAnsiTheme="majorHAnsi" w:cs="Arial"/>
                <w:sz w:val="20"/>
                <w:szCs w:val="20"/>
              </w:rPr>
              <w:t>na World</w:t>
            </w:r>
            <w:proofErr w:type="gramEnd"/>
            <w:r w:rsidRPr="0096605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966059">
              <w:rPr>
                <w:rFonts w:asciiTheme="majorHAnsi" w:hAnsiTheme="majorHAnsi" w:cs="Arial"/>
                <w:sz w:val="20"/>
                <w:szCs w:val="20"/>
              </w:rPr>
              <w:t>Wide</w:t>
            </w:r>
            <w:proofErr w:type="spellEnd"/>
            <w:r w:rsidRPr="00966059">
              <w:rPr>
                <w:rFonts w:asciiTheme="majorHAnsi" w:hAnsiTheme="majorHAnsi" w:cs="Arial"/>
                <w:sz w:val="20"/>
                <w:szCs w:val="20"/>
              </w:rPr>
              <w:t xml:space="preserve"> Web. Produção Multimídia: Metodologias e Ferramentas para o Projeto e Desenvolvimento de Aplicações Multimídia. </w:t>
            </w:r>
          </w:p>
          <w:p w:rsidR="00046FBF" w:rsidRPr="00966059" w:rsidRDefault="00046FBF" w:rsidP="00046FBF">
            <w:pPr>
              <w:spacing w:before="70" w:after="80" w:line="160" w:lineRule="atLeas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046FBF" w:rsidRPr="00966059" w:rsidRDefault="00046FBF" w:rsidP="00046FBF">
            <w:pPr>
              <w:spacing w:before="70" w:after="80" w:line="160" w:lineRule="atLeas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66059">
              <w:rPr>
                <w:rFonts w:asciiTheme="majorHAnsi" w:hAnsiTheme="majorHAnsi" w:cs="Arial"/>
                <w:b/>
                <w:sz w:val="20"/>
                <w:szCs w:val="20"/>
              </w:rPr>
              <w:t>Unidade II</w:t>
            </w:r>
          </w:p>
          <w:p w:rsidR="00046FBF" w:rsidRPr="00966059" w:rsidRDefault="00046FBF" w:rsidP="00046FBF">
            <w:pPr>
              <w:spacing w:before="70" w:after="80" w:line="16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966059">
              <w:rPr>
                <w:rFonts w:asciiTheme="majorHAnsi" w:hAnsiTheme="majorHAnsi" w:cs="Arial"/>
                <w:sz w:val="20"/>
                <w:szCs w:val="20"/>
              </w:rPr>
              <w:t>Desenvo</w:t>
            </w:r>
            <w:r w:rsidR="00842CBF" w:rsidRPr="00966059">
              <w:rPr>
                <w:rFonts w:asciiTheme="majorHAnsi" w:hAnsiTheme="majorHAnsi" w:cs="Arial"/>
                <w:sz w:val="20"/>
                <w:szCs w:val="20"/>
              </w:rPr>
              <w:t xml:space="preserve">lvimento de Páginas Interativas e redes sociais. </w:t>
            </w:r>
            <w:r w:rsidRPr="00966059">
              <w:rPr>
                <w:rFonts w:asciiTheme="majorHAnsi" w:hAnsiTheme="majorHAnsi" w:cs="Arial"/>
                <w:sz w:val="20"/>
                <w:szCs w:val="20"/>
              </w:rPr>
              <w:t xml:space="preserve">Inserção de Áudio e Vídeo em Paginas Web. </w:t>
            </w:r>
          </w:p>
          <w:p w:rsidR="00046FBF" w:rsidRPr="00966059" w:rsidRDefault="00046FBF" w:rsidP="00842CBF">
            <w:pPr>
              <w:spacing w:before="70" w:after="80" w:line="160" w:lineRule="atLeast"/>
              <w:rPr>
                <w:rStyle w:val="apple-style-span"/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966059">
              <w:rPr>
                <w:rFonts w:asciiTheme="majorHAnsi" w:hAnsiTheme="majorHAnsi" w:cs="Arial"/>
                <w:sz w:val="20"/>
                <w:szCs w:val="20"/>
              </w:rPr>
              <w:t xml:space="preserve">Visão geral de </w:t>
            </w:r>
            <w:proofErr w:type="spellStart"/>
            <w:r w:rsidRPr="00966059">
              <w:rPr>
                <w:rFonts w:asciiTheme="majorHAnsi" w:hAnsiTheme="majorHAnsi" w:cs="Arial"/>
                <w:sz w:val="20"/>
                <w:szCs w:val="20"/>
              </w:rPr>
              <w:t>Codecs</w:t>
            </w:r>
            <w:proofErr w:type="spellEnd"/>
            <w:r w:rsidRPr="00966059">
              <w:rPr>
                <w:rFonts w:asciiTheme="majorHAnsi" w:hAnsiTheme="majorHAnsi" w:cs="Arial"/>
                <w:sz w:val="20"/>
                <w:szCs w:val="20"/>
              </w:rPr>
              <w:t>, trabalhando com conteúdos codificados,</w:t>
            </w:r>
            <w:r w:rsidR="00842CBF" w:rsidRPr="0096605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66059">
              <w:rPr>
                <w:rFonts w:asciiTheme="majorHAnsi" w:hAnsiTheme="majorHAnsi" w:cs="Arial"/>
                <w:sz w:val="20"/>
                <w:szCs w:val="20"/>
              </w:rPr>
              <w:t>instalando e configurando servidores de conteúdo multimídia</w:t>
            </w:r>
            <w:r w:rsidR="00842CBF" w:rsidRPr="00966059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r w:rsidRPr="00966059">
              <w:rPr>
                <w:rFonts w:asciiTheme="majorHAnsi" w:hAnsiTheme="majorHAnsi" w:cs="Arial"/>
                <w:sz w:val="20"/>
                <w:szCs w:val="20"/>
              </w:rPr>
              <w:t xml:space="preserve">Tipos de </w:t>
            </w:r>
            <w:proofErr w:type="spellStart"/>
            <w:r w:rsidRPr="00966059">
              <w:rPr>
                <w:rFonts w:asciiTheme="majorHAnsi" w:hAnsiTheme="majorHAnsi" w:cs="Arial"/>
                <w:sz w:val="20"/>
                <w:szCs w:val="20"/>
              </w:rPr>
              <w:t>codecs</w:t>
            </w:r>
            <w:proofErr w:type="spellEnd"/>
            <w:r w:rsidR="00E16B5E" w:rsidRPr="00966059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r w:rsidRPr="00966059">
              <w:rPr>
                <w:rFonts w:asciiTheme="majorHAnsi" w:hAnsiTheme="majorHAnsi" w:cs="Arial"/>
                <w:sz w:val="20"/>
                <w:szCs w:val="20"/>
              </w:rPr>
              <w:t xml:space="preserve">Edição no </w:t>
            </w:r>
            <w:proofErr w:type="spellStart"/>
            <w:r w:rsidRPr="00966059">
              <w:rPr>
                <w:rFonts w:asciiTheme="majorHAnsi" w:hAnsiTheme="majorHAnsi" w:cs="Arial"/>
                <w:sz w:val="20"/>
                <w:szCs w:val="20"/>
              </w:rPr>
              <w:t>youtube</w:t>
            </w:r>
            <w:proofErr w:type="spellEnd"/>
            <w:r w:rsidR="00E16B5E" w:rsidRPr="00966059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r w:rsidRPr="00966059">
              <w:rPr>
                <w:rFonts w:asciiTheme="majorHAnsi" w:hAnsiTheme="majorHAnsi" w:cs="Arial"/>
                <w:sz w:val="20"/>
                <w:szCs w:val="20"/>
              </w:rPr>
              <w:t xml:space="preserve">Projeto </w:t>
            </w:r>
            <w:proofErr w:type="spellStart"/>
            <w:proofErr w:type="gramStart"/>
            <w:r w:rsidRPr="00966059">
              <w:rPr>
                <w:rFonts w:asciiTheme="majorHAnsi" w:hAnsiTheme="majorHAnsi" w:cs="Arial"/>
                <w:sz w:val="20"/>
                <w:szCs w:val="20"/>
              </w:rPr>
              <w:t>FInal</w:t>
            </w:r>
            <w:proofErr w:type="spellEnd"/>
            <w:proofErr w:type="gramEnd"/>
          </w:p>
        </w:tc>
      </w:tr>
    </w:tbl>
    <w:p w:rsidR="00046FBF" w:rsidRPr="00966059" w:rsidRDefault="00046FBF" w:rsidP="00046FBF">
      <w:pPr>
        <w:tabs>
          <w:tab w:val="left" w:pos="284"/>
        </w:tabs>
        <w:rPr>
          <w:rStyle w:val="apple-style-span"/>
          <w:rFonts w:asciiTheme="majorHAnsi" w:hAnsiTheme="majorHAnsi" w:cs="Arial"/>
          <w:color w:val="000000"/>
          <w:sz w:val="20"/>
          <w:szCs w:val="20"/>
        </w:rPr>
      </w:pPr>
    </w:p>
    <w:tbl>
      <w:tblPr>
        <w:tblW w:w="92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34"/>
      </w:tblGrid>
      <w:tr w:rsidR="00046FBF" w:rsidRPr="00966059" w:rsidTr="00494B16">
        <w:trPr>
          <w:jc w:val="center"/>
        </w:trPr>
        <w:tc>
          <w:tcPr>
            <w:tcW w:w="9234" w:type="dxa"/>
          </w:tcPr>
          <w:p w:rsidR="00046FBF" w:rsidRPr="00966059" w:rsidRDefault="00046FBF" w:rsidP="00494B16">
            <w:pPr>
              <w:tabs>
                <w:tab w:val="left" w:pos="284"/>
              </w:tabs>
              <w:jc w:val="center"/>
              <w:rPr>
                <w:rStyle w:val="apple-style-span"/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966059">
              <w:rPr>
                <w:rStyle w:val="apple-style-span"/>
                <w:rFonts w:asciiTheme="majorHAnsi" w:hAnsiTheme="majorHAnsi" w:cs="Arial"/>
                <w:color w:val="000000"/>
                <w:sz w:val="20"/>
                <w:szCs w:val="20"/>
              </w:rPr>
              <w:t>METODOLOGIA</w:t>
            </w:r>
          </w:p>
        </w:tc>
      </w:tr>
      <w:tr w:rsidR="00046FBF" w:rsidRPr="00966059" w:rsidTr="00494B16">
        <w:trPr>
          <w:jc w:val="center"/>
        </w:trPr>
        <w:tc>
          <w:tcPr>
            <w:tcW w:w="9234" w:type="dxa"/>
          </w:tcPr>
          <w:p w:rsidR="00046FBF" w:rsidRPr="00966059" w:rsidRDefault="00046FBF" w:rsidP="00494B16">
            <w:pPr>
              <w:rPr>
                <w:rStyle w:val="apple-style-span"/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966059">
              <w:rPr>
                <w:rStyle w:val="apple-style-span"/>
                <w:rFonts w:asciiTheme="majorHAnsi" w:hAnsiTheme="majorHAnsi" w:cs="Arial"/>
                <w:color w:val="000000"/>
                <w:sz w:val="20"/>
                <w:szCs w:val="20"/>
              </w:rPr>
              <w:t xml:space="preserve">Aulas em </w:t>
            </w:r>
            <w:proofErr w:type="spellStart"/>
            <w:r w:rsidRPr="00966059">
              <w:rPr>
                <w:rStyle w:val="apple-style-span"/>
                <w:rFonts w:asciiTheme="majorHAnsi" w:hAnsiTheme="majorHAnsi" w:cs="Arial"/>
                <w:color w:val="000000"/>
                <w:sz w:val="20"/>
                <w:szCs w:val="20"/>
              </w:rPr>
              <w:t>lab</w:t>
            </w:r>
            <w:proofErr w:type="spellEnd"/>
            <w:r w:rsidRPr="00966059">
              <w:rPr>
                <w:rStyle w:val="apple-style-span"/>
                <w:rFonts w:asciiTheme="majorHAnsi" w:hAnsiTheme="majorHAnsi" w:cs="Arial"/>
                <w:color w:val="000000"/>
                <w:sz w:val="20"/>
                <w:szCs w:val="20"/>
              </w:rPr>
              <w:t>, em sala de aula e uso de estudos de caso.</w:t>
            </w:r>
          </w:p>
        </w:tc>
      </w:tr>
    </w:tbl>
    <w:p w:rsidR="00046FBF" w:rsidRPr="00966059" w:rsidRDefault="00046FBF" w:rsidP="00046FBF">
      <w:pPr>
        <w:tabs>
          <w:tab w:val="left" w:pos="284"/>
        </w:tabs>
        <w:rPr>
          <w:rStyle w:val="apple-style-span"/>
          <w:rFonts w:asciiTheme="majorHAnsi" w:hAnsiTheme="majorHAnsi" w:cs="Arial"/>
          <w:color w:val="000000"/>
          <w:sz w:val="20"/>
          <w:szCs w:val="20"/>
        </w:rPr>
      </w:pPr>
    </w:p>
    <w:tbl>
      <w:tblPr>
        <w:tblW w:w="92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34"/>
      </w:tblGrid>
      <w:tr w:rsidR="00046FBF" w:rsidRPr="00966059" w:rsidTr="00494B16">
        <w:trPr>
          <w:jc w:val="center"/>
        </w:trPr>
        <w:tc>
          <w:tcPr>
            <w:tcW w:w="9234" w:type="dxa"/>
          </w:tcPr>
          <w:p w:rsidR="00046FBF" w:rsidRPr="00966059" w:rsidRDefault="00046FBF" w:rsidP="00494B16">
            <w:pPr>
              <w:tabs>
                <w:tab w:val="left" w:pos="284"/>
              </w:tabs>
              <w:jc w:val="center"/>
              <w:rPr>
                <w:rStyle w:val="apple-style-span"/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966059">
              <w:rPr>
                <w:rStyle w:val="apple-style-span"/>
                <w:rFonts w:asciiTheme="majorHAnsi" w:hAnsiTheme="majorHAnsi" w:cs="Arial"/>
                <w:color w:val="000000"/>
                <w:sz w:val="20"/>
                <w:szCs w:val="20"/>
              </w:rPr>
              <w:t>AVALIAÇÃO</w:t>
            </w:r>
          </w:p>
        </w:tc>
      </w:tr>
      <w:tr w:rsidR="00046FBF" w:rsidRPr="00966059" w:rsidTr="00494B16">
        <w:trPr>
          <w:jc w:val="center"/>
        </w:trPr>
        <w:tc>
          <w:tcPr>
            <w:tcW w:w="9234" w:type="dxa"/>
          </w:tcPr>
          <w:p w:rsidR="00046FBF" w:rsidRPr="00966059" w:rsidRDefault="00046FBF" w:rsidP="00494B16">
            <w:pPr>
              <w:tabs>
                <w:tab w:val="num" w:pos="-52"/>
              </w:tabs>
              <w:autoSpaceDE w:val="0"/>
              <w:autoSpaceDN w:val="0"/>
              <w:ind w:left="-52"/>
              <w:jc w:val="both"/>
              <w:rPr>
                <w:rStyle w:val="apple-style-span"/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966059">
              <w:rPr>
                <w:rStyle w:val="apple-style-span"/>
                <w:rFonts w:asciiTheme="majorHAnsi" w:hAnsiTheme="majorHAnsi" w:cs="Arial"/>
                <w:color w:val="000000"/>
                <w:sz w:val="20"/>
                <w:szCs w:val="20"/>
              </w:rPr>
              <w:t>Provas individuais, seminários e trabalhos em grupo.</w:t>
            </w:r>
          </w:p>
        </w:tc>
      </w:tr>
    </w:tbl>
    <w:p w:rsidR="003771A6" w:rsidRPr="00966059" w:rsidRDefault="003771A6" w:rsidP="003771A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0"/>
          <w:szCs w:val="20"/>
          <w:lang w:eastAsia="pt-BR"/>
        </w:rPr>
      </w:pPr>
    </w:p>
    <w:p w:rsidR="003771A6" w:rsidRPr="00966059" w:rsidRDefault="003771A6" w:rsidP="003771A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0"/>
          <w:szCs w:val="20"/>
          <w:lang w:eastAsia="pt-BR"/>
        </w:rPr>
      </w:pPr>
      <w:r w:rsidRPr="00966059">
        <w:rPr>
          <w:rFonts w:asciiTheme="majorHAnsi" w:eastAsia="Times New Roman" w:hAnsiTheme="majorHAnsi" w:cs="Times New Roman"/>
          <w:b/>
          <w:bCs/>
          <w:color w:val="222222"/>
          <w:sz w:val="20"/>
          <w:szCs w:val="20"/>
          <w:lang w:eastAsia="pt-BR"/>
        </w:rPr>
        <w:t> </w:t>
      </w:r>
    </w:p>
    <w:tbl>
      <w:tblPr>
        <w:tblW w:w="9240" w:type="dxa"/>
        <w:jc w:val="center"/>
        <w:tblCellMar>
          <w:left w:w="0" w:type="dxa"/>
          <w:right w:w="0" w:type="dxa"/>
        </w:tblCellMar>
        <w:tblLook w:val="04A0"/>
      </w:tblPr>
      <w:tblGrid>
        <w:gridCol w:w="9240"/>
      </w:tblGrid>
      <w:tr w:rsidR="003771A6" w:rsidRPr="00966059" w:rsidTr="003771A6">
        <w:trPr>
          <w:jc w:val="center"/>
        </w:trPr>
        <w:tc>
          <w:tcPr>
            <w:tcW w:w="9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1A6" w:rsidRPr="00966059" w:rsidRDefault="003771A6" w:rsidP="003771A6">
            <w:pPr>
              <w:spacing w:after="0" w:line="293" w:lineRule="atLeast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</w:pPr>
            <w:r w:rsidRPr="0096605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t-BR"/>
              </w:rPr>
              <w:t>BIBLIOGRAFIA BÁSICA</w:t>
            </w:r>
          </w:p>
        </w:tc>
      </w:tr>
      <w:tr w:rsidR="003771A6" w:rsidRPr="00966059" w:rsidTr="003771A6">
        <w:trPr>
          <w:jc w:val="center"/>
        </w:trPr>
        <w:tc>
          <w:tcPr>
            <w:tcW w:w="9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1A6" w:rsidRPr="00966059" w:rsidRDefault="003771A6" w:rsidP="003771A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val="en-US" w:eastAsia="pt-BR"/>
              </w:rPr>
            </w:pPr>
            <w:r w:rsidRPr="00966059">
              <w:rPr>
                <w:rFonts w:asciiTheme="majorHAnsi" w:eastAsia="Times New Roman" w:hAnsiTheme="majorHAnsi" w:cs="Times New Roman"/>
                <w:sz w:val="20"/>
                <w:szCs w:val="20"/>
                <w:lang w:val="en-US" w:eastAsia="pt-BR"/>
              </w:rPr>
              <w:t xml:space="preserve">WASTRAL, </w:t>
            </w:r>
            <w:proofErr w:type="spellStart"/>
            <w:r w:rsidRPr="00966059">
              <w:rPr>
                <w:rFonts w:asciiTheme="majorHAnsi" w:eastAsia="Times New Roman" w:hAnsiTheme="majorHAnsi" w:cs="Times New Roman"/>
                <w:sz w:val="20"/>
                <w:szCs w:val="20"/>
                <w:lang w:val="en-US" w:eastAsia="pt-BR"/>
              </w:rPr>
              <w:t>Ethan</w:t>
            </w:r>
            <w:proofErr w:type="gramStart"/>
            <w:r w:rsidRPr="00966059">
              <w:rPr>
                <w:rFonts w:asciiTheme="majorHAnsi" w:eastAsia="Times New Roman" w:hAnsiTheme="majorHAnsi" w:cs="Times New Roman"/>
                <w:sz w:val="20"/>
                <w:szCs w:val="20"/>
                <w:lang w:val="en-US" w:eastAsia="pt-BR"/>
              </w:rPr>
              <w:t>;SIATRO</w:t>
            </w:r>
            <w:proofErr w:type="spellEnd"/>
            <w:proofErr w:type="gramEnd"/>
            <w:r w:rsidRPr="00966059">
              <w:rPr>
                <w:rFonts w:asciiTheme="majorHAnsi" w:eastAsia="Times New Roman" w:hAnsiTheme="majorHAnsi" w:cs="Times New Roman"/>
                <w:sz w:val="20"/>
                <w:szCs w:val="20"/>
                <w:lang w:val="en-US" w:eastAsia="pt-BR"/>
              </w:rPr>
              <w:t xml:space="preserve">, Jeff. Use a </w:t>
            </w:r>
            <w:proofErr w:type="spellStart"/>
            <w:r w:rsidRPr="00966059">
              <w:rPr>
                <w:rFonts w:asciiTheme="majorHAnsi" w:eastAsia="Times New Roman" w:hAnsiTheme="majorHAnsi" w:cs="Times New Roman"/>
                <w:sz w:val="20"/>
                <w:szCs w:val="20"/>
                <w:lang w:val="en-US" w:eastAsia="pt-BR"/>
              </w:rPr>
              <w:t>Cabeça</w:t>
            </w:r>
            <w:proofErr w:type="spellEnd"/>
            <w:r w:rsidRPr="00966059">
              <w:rPr>
                <w:rFonts w:asciiTheme="majorHAnsi" w:eastAsia="Times New Roman" w:hAnsiTheme="majorHAnsi" w:cs="Times New Roman"/>
                <w:sz w:val="20"/>
                <w:szCs w:val="20"/>
                <w:lang w:val="en-US" w:eastAsia="pt-BR"/>
              </w:rPr>
              <w:t>!</w:t>
            </w:r>
            <w:r w:rsidR="00F86940" w:rsidRPr="00966059">
              <w:rPr>
                <w:rFonts w:asciiTheme="majorHAnsi" w:eastAsia="Times New Roman" w:hAnsiTheme="majorHAnsi" w:cs="Times New Roman"/>
                <w:sz w:val="20"/>
                <w:szCs w:val="20"/>
                <w:lang w:val="en-US" w:eastAsia="pt-BR"/>
              </w:rPr>
              <w:t xml:space="preserve"> </w:t>
            </w:r>
            <w:r w:rsidRPr="00966059">
              <w:rPr>
                <w:rFonts w:asciiTheme="majorHAnsi" w:eastAsia="Times New Roman" w:hAnsiTheme="majorHAnsi" w:cs="Times New Roman"/>
                <w:sz w:val="20"/>
                <w:szCs w:val="20"/>
                <w:lang w:val="en-US" w:eastAsia="pt-BR"/>
              </w:rPr>
              <w:t>Web Design. 1ªEd, Alta Books.2010.</w:t>
            </w:r>
          </w:p>
          <w:p w:rsidR="003771A6" w:rsidRPr="00966059" w:rsidRDefault="003771A6" w:rsidP="003771A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</w:pPr>
            <w:r w:rsidRPr="00966059"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  <w:t xml:space="preserve">RIBEIRO, Nuno Magalhães. </w:t>
            </w:r>
            <w:proofErr w:type="spellStart"/>
            <w:r w:rsidRPr="00966059"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  <w:t>Multimédia</w:t>
            </w:r>
            <w:proofErr w:type="spellEnd"/>
            <w:r w:rsidRPr="00966059"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  <w:t xml:space="preserve"> e Tecnologias Interativas. 5ªEd, FCA. 2012</w:t>
            </w:r>
          </w:p>
          <w:p w:rsidR="003771A6" w:rsidRPr="00966059" w:rsidRDefault="003771A6" w:rsidP="003771A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</w:pPr>
            <w:r w:rsidRPr="00966059"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  <w:t xml:space="preserve">FILHO, Wilson de </w:t>
            </w:r>
            <w:proofErr w:type="spellStart"/>
            <w:r w:rsidRPr="00966059"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  <w:t>Padua</w:t>
            </w:r>
            <w:proofErr w:type="spellEnd"/>
            <w:r w:rsidRPr="00966059"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  <w:t xml:space="preserve"> Paula. Multimídia: Conceitos e Aplicações. </w:t>
            </w:r>
            <w:proofErr w:type="gramStart"/>
            <w:r w:rsidRPr="00966059"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  <w:t>LTC,</w:t>
            </w:r>
            <w:proofErr w:type="gramEnd"/>
            <w:r w:rsidRPr="00966059"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  <w:t>2ªEd. 2011.</w:t>
            </w:r>
          </w:p>
          <w:p w:rsidR="003771A6" w:rsidRPr="00966059" w:rsidRDefault="003771A6" w:rsidP="003771A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</w:pPr>
            <w:r w:rsidRPr="00966059"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  <w:t> </w:t>
            </w:r>
          </w:p>
        </w:tc>
      </w:tr>
    </w:tbl>
    <w:p w:rsidR="00E16B5E" w:rsidRPr="00966059" w:rsidRDefault="003771A6" w:rsidP="003771A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222222"/>
          <w:sz w:val="20"/>
          <w:szCs w:val="20"/>
          <w:lang w:eastAsia="pt-BR"/>
        </w:rPr>
      </w:pPr>
      <w:r w:rsidRPr="00966059">
        <w:rPr>
          <w:rFonts w:asciiTheme="majorHAnsi" w:eastAsia="Times New Roman" w:hAnsiTheme="majorHAnsi" w:cs="Times New Roman"/>
          <w:b/>
          <w:bCs/>
          <w:color w:val="222222"/>
          <w:sz w:val="20"/>
          <w:szCs w:val="20"/>
          <w:lang w:eastAsia="pt-BR"/>
        </w:rPr>
        <w:t> </w:t>
      </w:r>
    </w:p>
    <w:p w:rsidR="003771A6" w:rsidRPr="00966059" w:rsidRDefault="00E16B5E" w:rsidP="00842CBF">
      <w:pPr>
        <w:rPr>
          <w:rFonts w:asciiTheme="majorHAnsi" w:eastAsia="Times New Roman" w:hAnsiTheme="majorHAnsi" w:cs="Times New Roman"/>
          <w:color w:val="222222"/>
          <w:sz w:val="20"/>
          <w:szCs w:val="20"/>
          <w:lang w:eastAsia="pt-BR"/>
        </w:rPr>
      </w:pPr>
      <w:r w:rsidRPr="00966059">
        <w:rPr>
          <w:rFonts w:asciiTheme="majorHAnsi" w:eastAsia="Times New Roman" w:hAnsiTheme="majorHAnsi" w:cs="Times New Roman"/>
          <w:b/>
          <w:bCs/>
          <w:color w:val="222222"/>
          <w:sz w:val="20"/>
          <w:szCs w:val="20"/>
          <w:lang w:eastAsia="pt-BR"/>
        </w:rPr>
        <w:br w:type="page"/>
      </w:r>
    </w:p>
    <w:tbl>
      <w:tblPr>
        <w:tblW w:w="9240" w:type="dxa"/>
        <w:jc w:val="center"/>
        <w:tblCellMar>
          <w:left w:w="0" w:type="dxa"/>
          <w:right w:w="0" w:type="dxa"/>
        </w:tblCellMar>
        <w:tblLook w:val="04A0"/>
      </w:tblPr>
      <w:tblGrid>
        <w:gridCol w:w="9240"/>
      </w:tblGrid>
      <w:tr w:rsidR="003771A6" w:rsidRPr="00966059" w:rsidTr="00046FBF">
        <w:trPr>
          <w:jc w:val="center"/>
        </w:trPr>
        <w:tc>
          <w:tcPr>
            <w:tcW w:w="9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1A6" w:rsidRPr="00966059" w:rsidRDefault="003771A6" w:rsidP="003771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</w:pPr>
            <w:r w:rsidRPr="0096605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t-BR"/>
              </w:rPr>
              <w:lastRenderedPageBreak/>
              <w:t>BIBLIOGRAFIA COMPLEMENTAR</w:t>
            </w:r>
          </w:p>
        </w:tc>
      </w:tr>
      <w:tr w:rsidR="003771A6" w:rsidRPr="00966059" w:rsidTr="00046FBF">
        <w:trPr>
          <w:jc w:val="center"/>
        </w:trPr>
        <w:tc>
          <w:tcPr>
            <w:tcW w:w="9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1A6" w:rsidRPr="00966059" w:rsidRDefault="003771A6" w:rsidP="003771A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</w:pPr>
            <w:r w:rsidRPr="00966059"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  <w:t>PEDRINE, Helio. Análise de Imagens Digitais. São Paulo: 2008.</w:t>
            </w:r>
          </w:p>
          <w:p w:rsidR="003771A6" w:rsidRPr="00966059" w:rsidRDefault="003771A6" w:rsidP="003771A6">
            <w:pPr>
              <w:spacing w:before="100" w:beforeAutospacing="1" w:after="100" w:afterAutospacing="1" w:line="240" w:lineRule="auto"/>
              <w:outlineLvl w:val="0"/>
              <w:rPr>
                <w:rFonts w:asciiTheme="majorHAnsi" w:eastAsia="Times New Roman" w:hAnsiTheme="majorHAnsi" w:cs="Arial"/>
                <w:b/>
                <w:bCs/>
                <w:kern w:val="36"/>
                <w:sz w:val="20"/>
                <w:szCs w:val="20"/>
                <w:lang w:val="en-US" w:eastAsia="pt-BR"/>
              </w:rPr>
            </w:pPr>
            <w:r w:rsidRPr="00966059">
              <w:rPr>
                <w:rFonts w:asciiTheme="majorHAnsi" w:eastAsia="Times New Roman" w:hAnsiTheme="majorHAnsi" w:cs="Arial"/>
                <w:kern w:val="36"/>
                <w:sz w:val="20"/>
                <w:szCs w:val="20"/>
                <w:lang w:eastAsia="pt-BR"/>
              </w:rPr>
              <w:t xml:space="preserve">DAMASCENO, </w:t>
            </w:r>
            <w:proofErr w:type="spellStart"/>
            <w:r w:rsidRPr="00966059">
              <w:rPr>
                <w:rFonts w:asciiTheme="majorHAnsi" w:eastAsia="Times New Roman" w:hAnsiTheme="majorHAnsi" w:cs="Arial"/>
                <w:kern w:val="36"/>
                <w:sz w:val="20"/>
                <w:szCs w:val="20"/>
                <w:lang w:eastAsia="pt-BR"/>
              </w:rPr>
              <w:t>Anielle</w:t>
            </w:r>
            <w:proofErr w:type="spellEnd"/>
            <w:r w:rsidRPr="00966059">
              <w:rPr>
                <w:rFonts w:asciiTheme="majorHAnsi" w:eastAsia="Times New Roman" w:hAnsiTheme="majorHAnsi" w:cs="Arial"/>
                <w:kern w:val="36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966059">
              <w:rPr>
                <w:rFonts w:asciiTheme="majorHAnsi" w:eastAsia="Times New Roman" w:hAnsiTheme="majorHAnsi" w:cs="Arial"/>
                <w:kern w:val="36"/>
                <w:sz w:val="20"/>
                <w:szCs w:val="20"/>
                <w:lang w:eastAsia="pt-BR"/>
              </w:rPr>
              <w:t>Webdesign</w:t>
            </w:r>
            <w:proofErr w:type="spellEnd"/>
            <w:r w:rsidRPr="00966059">
              <w:rPr>
                <w:rFonts w:asciiTheme="majorHAnsi" w:eastAsia="Times New Roman" w:hAnsiTheme="majorHAnsi" w:cs="Arial"/>
                <w:kern w:val="36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966059">
              <w:rPr>
                <w:rFonts w:asciiTheme="majorHAnsi" w:eastAsia="Times New Roman" w:hAnsiTheme="majorHAnsi" w:cs="Arial"/>
                <w:kern w:val="36"/>
                <w:sz w:val="20"/>
                <w:szCs w:val="20"/>
                <w:lang w:val="en-US" w:eastAsia="pt-BR"/>
              </w:rPr>
              <w:t>Florianópolis</w:t>
            </w:r>
            <w:proofErr w:type="spellEnd"/>
            <w:r w:rsidRPr="00966059">
              <w:rPr>
                <w:rFonts w:asciiTheme="majorHAnsi" w:eastAsia="Times New Roman" w:hAnsiTheme="majorHAnsi" w:cs="Arial"/>
                <w:kern w:val="36"/>
                <w:sz w:val="20"/>
                <w:szCs w:val="20"/>
                <w:lang w:val="en-US" w:eastAsia="pt-BR"/>
              </w:rPr>
              <w:t>: Visual Books. 2003</w:t>
            </w:r>
          </w:p>
          <w:p w:rsidR="003771A6" w:rsidRPr="00966059" w:rsidRDefault="003771A6" w:rsidP="003771A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</w:pPr>
            <w:r w:rsidRPr="00966059">
              <w:rPr>
                <w:rFonts w:asciiTheme="majorHAnsi" w:eastAsia="Times New Roman" w:hAnsiTheme="majorHAnsi" w:cs="Times New Roman"/>
                <w:sz w:val="20"/>
                <w:szCs w:val="20"/>
                <w:lang w:val="en-US" w:eastAsia="pt-BR"/>
              </w:rPr>
              <w:t>ROBERT-BRESLIN, Jan. </w:t>
            </w:r>
            <w:r w:rsidRPr="00966059"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  <w:t>Produção de Imagem e Som, 2ªEd, Campus. 2009.</w:t>
            </w:r>
          </w:p>
          <w:p w:rsidR="003771A6" w:rsidRPr="00966059" w:rsidRDefault="003771A6" w:rsidP="003771A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</w:pPr>
            <w:r w:rsidRPr="00966059"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  <w:t xml:space="preserve">RAMALHO, José Antonio. </w:t>
            </w:r>
            <w:proofErr w:type="spellStart"/>
            <w:proofErr w:type="gramStart"/>
            <w:r w:rsidRPr="00966059"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  <w:t>JavaScript</w:t>
            </w:r>
            <w:proofErr w:type="spellEnd"/>
            <w:proofErr w:type="gramEnd"/>
            <w:r w:rsidRPr="00966059"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  <w:t>. 3ªEd. 2000.</w:t>
            </w:r>
          </w:p>
          <w:p w:rsidR="003771A6" w:rsidRPr="00966059" w:rsidRDefault="003771A6" w:rsidP="003771A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</w:pPr>
            <w:r w:rsidRPr="00966059"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  <w:t xml:space="preserve">BEGGS, Josh. Projetando web </w:t>
            </w:r>
            <w:proofErr w:type="gramStart"/>
            <w:r w:rsidRPr="00966059"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  <w:t>Áudio.</w:t>
            </w:r>
            <w:proofErr w:type="gramEnd"/>
            <w:r w:rsidRPr="00966059"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  <w:t>Rio de Janeiro: Ciência Moderna.2001.</w:t>
            </w:r>
          </w:p>
          <w:p w:rsidR="003771A6" w:rsidRPr="00966059" w:rsidRDefault="003771A6" w:rsidP="003771A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</w:pPr>
            <w:r w:rsidRPr="00966059"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  <w:t> </w:t>
            </w:r>
          </w:p>
        </w:tc>
      </w:tr>
    </w:tbl>
    <w:p w:rsidR="00046FBF" w:rsidRPr="00966059" w:rsidRDefault="00046FBF" w:rsidP="00046FBF">
      <w:pPr>
        <w:tabs>
          <w:tab w:val="left" w:pos="284"/>
        </w:tabs>
        <w:rPr>
          <w:rStyle w:val="apple-style-span"/>
          <w:rFonts w:asciiTheme="majorHAnsi" w:hAnsiTheme="majorHAnsi" w:cs="Arial"/>
          <w:color w:val="000000"/>
          <w:sz w:val="20"/>
          <w:szCs w:val="20"/>
        </w:rPr>
      </w:pPr>
    </w:p>
    <w:tbl>
      <w:tblPr>
        <w:tblW w:w="91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46"/>
        <w:gridCol w:w="4537"/>
      </w:tblGrid>
      <w:tr w:rsidR="00046FBF" w:rsidRPr="00966059" w:rsidTr="00494B16">
        <w:trPr>
          <w:jc w:val="center"/>
        </w:trPr>
        <w:tc>
          <w:tcPr>
            <w:tcW w:w="4646" w:type="dxa"/>
          </w:tcPr>
          <w:p w:rsidR="00046FBF" w:rsidRPr="00966059" w:rsidRDefault="00046FBF" w:rsidP="00494B16">
            <w:pPr>
              <w:tabs>
                <w:tab w:val="left" w:pos="284"/>
              </w:tabs>
              <w:jc w:val="center"/>
              <w:rPr>
                <w:rStyle w:val="apple-style-span"/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966059">
              <w:rPr>
                <w:rStyle w:val="apple-style-span"/>
                <w:rFonts w:asciiTheme="majorHAnsi" w:hAnsiTheme="majorHAnsi" w:cs="Arial"/>
                <w:color w:val="000000"/>
                <w:sz w:val="20"/>
                <w:szCs w:val="20"/>
              </w:rPr>
              <w:t>Professor responsável pela disciplina:</w:t>
            </w:r>
          </w:p>
        </w:tc>
        <w:tc>
          <w:tcPr>
            <w:tcW w:w="4537" w:type="dxa"/>
          </w:tcPr>
          <w:p w:rsidR="00046FBF" w:rsidRPr="00966059" w:rsidRDefault="00046FBF" w:rsidP="00494B16">
            <w:pPr>
              <w:tabs>
                <w:tab w:val="left" w:pos="284"/>
              </w:tabs>
              <w:jc w:val="center"/>
              <w:rPr>
                <w:rStyle w:val="apple-style-span"/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966059">
              <w:rPr>
                <w:rStyle w:val="apple-style-span"/>
                <w:rFonts w:asciiTheme="majorHAnsi" w:hAnsiTheme="majorHAnsi" w:cs="Arial"/>
                <w:color w:val="000000"/>
                <w:sz w:val="20"/>
                <w:szCs w:val="20"/>
              </w:rPr>
              <w:t>Coordenador (a) do Colegiado do Curso</w:t>
            </w:r>
          </w:p>
        </w:tc>
      </w:tr>
      <w:tr w:rsidR="00046FBF" w:rsidRPr="00966059" w:rsidTr="00494B16">
        <w:trPr>
          <w:jc w:val="center"/>
        </w:trPr>
        <w:tc>
          <w:tcPr>
            <w:tcW w:w="4646" w:type="dxa"/>
          </w:tcPr>
          <w:p w:rsidR="00046FBF" w:rsidRPr="00966059" w:rsidRDefault="00046FBF" w:rsidP="00494B1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046FBF" w:rsidRPr="00966059" w:rsidRDefault="00046FBF" w:rsidP="00494B1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66059">
              <w:rPr>
                <w:rFonts w:asciiTheme="majorHAnsi" w:hAnsiTheme="majorHAnsi" w:cs="Arial"/>
                <w:sz w:val="20"/>
                <w:szCs w:val="20"/>
              </w:rPr>
              <w:t>Prof. Esp. Alex de Oliveira Coelho</w:t>
            </w:r>
          </w:p>
          <w:p w:rsidR="00046FBF" w:rsidRPr="00966059" w:rsidRDefault="00046FBF" w:rsidP="00494B1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537" w:type="dxa"/>
          </w:tcPr>
          <w:p w:rsidR="00046FBF" w:rsidRPr="00966059" w:rsidRDefault="00046FBF" w:rsidP="00494B16">
            <w:pPr>
              <w:rPr>
                <w:rStyle w:val="apple-style-span"/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:rsidR="00046FBF" w:rsidRPr="00966059" w:rsidRDefault="00046FBF" w:rsidP="00494B16">
            <w:pPr>
              <w:jc w:val="center"/>
              <w:rPr>
                <w:rStyle w:val="apple-style-span"/>
                <w:rFonts w:asciiTheme="majorHAnsi" w:hAnsiTheme="majorHAnsi" w:cs="Arial"/>
                <w:color w:val="000000"/>
                <w:sz w:val="20"/>
                <w:szCs w:val="20"/>
              </w:rPr>
            </w:pPr>
            <w:proofErr w:type="gramStart"/>
            <w:r w:rsidRPr="00966059">
              <w:rPr>
                <w:rFonts w:asciiTheme="majorHAnsi" w:hAnsiTheme="majorHAnsi" w:cs="Arial"/>
                <w:sz w:val="20"/>
                <w:szCs w:val="20"/>
              </w:rPr>
              <w:t>Prof.</w:t>
            </w:r>
            <w:proofErr w:type="gramEnd"/>
            <w:r w:rsidRPr="00966059">
              <w:rPr>
                <w:rFonts w:asciiTheme="majorHAnsi" w:hAnsiTheme="majorHAnsi" w:cs="Arial"/>
                <w:sz w:val="20"/>
                <w:szCs w:val="20"/>
              </w:rPr>
              <w:t xml:space="preserve"> Me. </w:t>
            </w:r>
            <w:proofErr w:type="spellStart"/>
            <w:r w:rsidRPr="00966059">
              <w:rPr>
                <w:rFonts w:asciiTheme="majorHAnsi" w:hAnsiTheme="majorHAnsi" w:cs="Arial"/>
                <w:sz w:val="20"/>
                <w:szCs w:val="20"/>
              </w:rPr>
              <w:t>Jamylle</w:t>
            </w:r>
            <w:proofErr w:type="spellEnd"/>
            <w:r w:rsidRPr="00966059">
              <w:rPr>
                <w:rFonts w:asciiTheme="majorHAnsi" w:hAnsiTheme="majorHAnsi" w:cs="Arial"/>
                <w:sz w:val="20"/>
                <w:szCs w:val="20"/>
              </w:rPr>
              <w:t xml:space="preserve"> Santana</w:t>
            </w:r>
          </w:p>
        </w:tc>
      </w:tr>
      <w:tr w:rsidR="00046FBF" w:rsidRPr="00966059" w:rsidTr="00494B16">
        <w:trPr>
          <w:jc w:val="center"/>
        </w:trPr>
        <w:tc>
          <w:tcPr>
            <w:tcW w:w="4646" w:type="dxa"/>
          </w:tcPr>
          <w:p w:rsidR="00046FBF" w:rsidRPr="00966059" w:rsidRDefault="00046FBF" w:rsidP="00494B16">
            <w:pPr>
              <w:tabs>
                <w:tab w:val="left" w:pos="284"/>
              </w:tabs>
              <w:jc w:val="center"/>
              <w:rPr>
                <w:rStyle w:val="apple-style-span"/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966059">
              <w:rPr>
                <w:rStyle w:val="apple-style-span"/>
                <w:rFonts w:asciiTheme="majorHAnsi" w:hAnsiTheme="majorHAnsi" w:cs="Arial"/>
                <w:color w:val="000000"/>
                <w:sz w:val="20"/>
                <w:szCs w:val="20"/>
              </w:rPr>
              <w:t>Direção Acadêmica</w:t>
            </w:r>
          </w:p>
        </w:tc>
        <w:tc>
          <w:tcPr>
            <w:tcW w:w="4537" w:type="dxa"/>
          </w:tcPr>
          <w:p w:rsidR="00046FBF" w:rsidRPr="00966059" w:rsidRDefault="00046FBF" w:rsidP="00494B16">
            <w:pPr>
              <w:tabs>
                <w:tab w:val="left" w:pos="284"/>
              </w:tabs>
              <w:jc w:val="center"/>
              <w:rPr>
                <w:rStyle w:val="apple-style-span"/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966059">
              <w:rPr>
                <w:rStyle w:val="apple-style-span"/>
                <w:rFonts w:asciiTheme="majorHAnsi" w:hAnsiTheme="majorHAnsi" w:cs="Arial"/>
                <w:color w:val="000000"/>
                <w:sz w:val="20"/>
                <w:szCs w:val="20"/>
              </w:rPr>
              <w:t>Direção Geral</w:t>
            </w:r>
          </w:p>
        </w:tc>
      </w:tr>
      <w:tr w:rsidR="00046FBF" w:rsidRPr="00966059" w:rsidTr="00494B16">
        <w:trPr>
          <w:jc w:val="center"/>
        </w:trPr>
        <w:tc>
          <w:tcPr>
            <w:tcW w:w="4646" w:type="dxa"/>
          </w:tcPr>
          <w:p w:rsidR="00046FBF" w:rsidRPr="00966059" w:rsidRDefault="00046FBF" w:rsidP="00494B1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046FBF" w:rsidRPr="00966059" w:rsidRDefault="00046FBF" w:rsidP="00494B1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66059">
              <w:rPr>
                <w:rFonts w:asciiTheme="majorHAnsi" w:hAnsiTheme="majorHAnsi" w:cs="Arial"/>
                <w:sz w:val="20"/>
                <w:szCs w:val="20"/>
              </w:rPr>
              <w:t>Prof. Dr. José Maria Dias Filho</w:t>
            </w:r>
          </w:p>
          <w:p w:rsidR="00046FBF" w:rsidRPr="00966059" w:rsidRDefault="00046FBF" w:rsidP="00046FB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537" w:type="dxa"/>
          </w:tcPr>
          <w:p w:rsidR="00046FBF" w:rsidRPr="00966059" w:rsidRDefault="00046FBF" w:rsidP="00494B1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046FBF" w:rsidRPr="00966059" w:rsidRDefault="00046FBF" w:rsidP="00046FB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66059">
              <w:rPr>
                <w:rFonts w:asciiTheme="majorHAnsi" w:hAnsiTheme="majorHAnsi" w:cs="Arial"/>
                <w:sz w:val="20"/>
                <w:szCs w:val="20"/>
              </w:rPr>
              <w:t>Prof. Antonio Walter Moraes Lima</w:t>
            </w:r>
            <w:bookmarkStart w:id="0" w:name="_GoBack"/>
            <w:bookmarkEnd w:id="0"/>
          </w:p>
        </w:tc>
      </w:tr>
    </w:tbl>
    <w:p w:rsidR="00046FBF" w:rsidRPr="00966059" w:rsidRDefault="00046FBF" w:rsidP="00046FBF">
      <w:pPr>
        <w:jc w:val="center"/>
        <w:rPr>
          <w:rFonts w:asciiTheme="majorHAnsi" w:hAnsiTheme="majorHAnsi" w:cs="Arial"/>
          <w:sz w:val="20"/>
          <w:szCs w:val="20"/>
        </w:rPr>
      </w:pPr>
    </w:p>
    <w:p w:rsidR="00046FBF" w:rsidRPr="00966059" w:rsidRDefault="00046FBF" w:rsidP="00046FBF">
      <w:pPr>
        <w:rPr>
          <w:rFonts w:asciiTheme="majorHAnsi" w:hAnsiTheme="majorHAnsi"/>
          <w:sz w:val="20"/>
          <w:szCs w:val="20"/>
        </w:rPr>
      </w:pPr>
    </w:p>
    <w:p w:rsidR="006C7036" w:rsidRPr="00966059" w:rsidRDefault="006C7036">
      <w:pPr>
        <w:rPr>
          <w:rFonts w:asciiTheme="majorHAnsi" w:hAnsiTheme="majorHAnsi"/>
          <w:sz w:val="20"/>
          <w:szCs w:val="20"/>
        </w:rPr>
      </w:pPr>
    </w:p>
    <w:sectPr w:rsidR="006C7036" w:rsidRPr="00966059" w:rsidSect="004065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1A6"/>
    <w:rsid w:val="00046FBF"/>
    <w:rsid w:val="000549A7"/>
    <w:rsid w:val="003771A6"/>
    <w:rsid w:val="00406582"/>
    <w:rsid w:val="004F675D"/>
    <w:rsid w:val="0063122A"/>
    <w:rsid w:val="006C7036"/>
    <w:rsid w:val="00842CBF"/>
    <w:rsid w:val="00966059"/>
    <w:rsid w:val="009C61E5"/>
    <w:rsid w:val="00CE2A63"/>
    <w:rsid w:val="00E16B5E"/>
    <w:rsid w:val="00E82CD1"/>
    <w:rsid w:val="00F86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82"/>
  </w:style>
  <w:style w:type="paragraph" w:styleId="Ttulo1">
    <w:name w:val="heading 1"/>
    <w:basedOn w:val="Normal"/>
    <w:link w:val="Ttulo1Char"/>
    <w:uiPriority w:val="9"/>
    <w:qFormat/>
    <w:rsid w:val="00377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77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771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8">
    <w:name w:val="heading 8"/>
    <w:basedOn w:val="Normal"/>
    <w:next w:val="Normal"/>
    <w:link w:val="Ttulo8Char"/>
    <w:qFormat/>
    <w:rsid w:val="00046FB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771A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771A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771A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3771A6"/>
  </w:style>
  <w:style w:type="character" w:customStyle="1" w:styleId="Ttulo8Char">
    <w:name w:val="Título 8 Char"/>
    <w:basedOn w:val="Fontepargpadro"/>
    <w:link w:val="Ttulo8"/>
    <w:rsid w:val="00046FB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46FBF"/>
    <w:pPr>
      <w:spacing w:after="0" w:line="240" w:lineRule="auto"/>
      <w:jc w:val="center"/>
    </w:pPr>
    <w:rPr>
      <w:rFonts w:ascii="Century Schoolbook" w:eastAsia="Times New Roman" w:hAnsi="Century Schoolbook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46FBF"/>
    <w:rPr>
      <w:rFonts w:ascii="Century Schoolbook" w:eastAsia="Times New Roman" w:hAnsi="Century Schoolbook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046FBF"/>
    <w:pPr>
      <w:spacing w:after="0" w:line="360" w:lineRule="auto"/>
      <w:jc w:val="center"/>
    </w:pPr>
    <w:rPr>
      <w:rFonts w:ascii="Century Schoolbook" w:eastAsia="Times New Roman" w:hAnsi="Century Schoolbook" w:cs="Times New Roman"/>
      <w:b/>
      <w:i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046FBF"/>
    <w:rPr>
      <w:rFonts w:ascii="Century Schoolbook" w:eastAsia="Times New Roman" w:hAnsi="Century Schoolbook" w:cs="Times New Roman"/>
      <w:b/>
      <w:i/>
      <w:sz w:val="28"/>
      <w:szCs w:val="20"/>
      <w:lang w:eastAsia="pt-BR"/>
    </w:rPr>
  </w:style>
  <w:style w:type="character" w:styleId="Hyperlink">
    <w:name w:val="Hyperlink"/>
    <w:rsid w:val="00046FBF"/>
    <w:rPr>
      <w:color w:val="0000FF"/>
      <w:u w:val="single"/>
    </w:rPr>
  </w:style>
  <w:style w:type="character" w:customStyle="1" w:styleId="apple-style-span">
    <w:name w:val="apple-style-span"/>
    <w:rsid w:val="00046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t.edu.br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professor</cp:lastModifiedBy>
  <cp:revision>2</cp:revision>
  <dcterms:created xsi:type="dcterms:W3CDTF">2015-11-25T22:55:00Z</dcterms:created>
  <dcterms:modified xsi:type="dcterms:W3CDTF">2015-11-25T22:55:00Z</dcterms:modified>
</cp:coreProperties>
</file>